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การขอรับเงินสงเคราะห์ของการฌาปนกิจสงเคราะห์ข้าราชการและบุคลากรท้องถิ่น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/>
          <w:noProof/>
          <w:sz w:val="32"/>
          <w:szCs w:val="32"/>
        </w:rPr>
        <w:t>สำนักบริหารการคลังท้องถิ่น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/>
          <w:noProof/>
          <w:sz w:val="32"/>
          <w:szCs w:val="32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การขอรับเงินสงเคราะห์ของการฌาปนกิจสงเคราะห์ข้าราชการและบุคลากรท้องถิ่น</w:t>
      </w:r>
    </w:p>
    <w:p w14:paraId="57553D54" w14:textId="1B3FE95E" w:rsidR="00132E1B" w:rsidRPr="000C2AAC" w:rsidRDefault="00600A25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สำนักบริหารการคลังท้องถิ่น</w:t>
      </w:r>
    </w:p>
    <w:p w14:paraId="7C1EA770" w14:textId="557C84CF" w:rsidR="00132E1B" w:rsidRPr="000C2AAC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อนุมัติ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ระเบียบกรมส่งเสริมการปกครองท้องถิ่นว่าด้วยการฌาปนกิจสงเคราะห์ข้าราชการและบุคลากรท้องถิ่น พ.ศ. 2554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lastRenderedPageBreak/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ส่วนกลาง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/>
          <w:noProof/>
          <w:sz w:val="32"/>
          <w:szCs w:val="32"/>
        </w:rPr>
        <w:t>[สำเนาคู่มือประชาชน] การขอรับเงินสงเคราะห์ของการฌาปนกิจสงเคราะห์ข้าราชการและบุคลากรท้องถิ่น 27/05/2558 14:31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สำนักงานการฌาปนกิจสงเคราะห์ข้าราชการและบุคลากรท้องถิ่น (สำนักงาน ก.ฌ.) สำนักบริหารการคลังท้องถิ่น กรมส่งเสริมการปกครองท้องถิ่น ถนนนครราชสีมา แขวงดุสิต เขตดุสิต กรุงเทพมหานคร 10300 โทร/โทรสาร 0-2241-8036/ติดต่อด้วยตนเอง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องค์การบริหารส่วนจังหวัด.....(ระบุชื่อ)</w:t>
              <w:br/>
              <w:t xml:space="preserve">เทศบาล.....(ระบุชื่อ)</w:t>
              <w:br/>
              <w:t xml:space="preserve">องค์การบริหารส่วนตำบล.....(ระบุชื่อ)</w:t>
              <w:br/>
              <w:t xml:space="preserve">เมืองพัทยา </w:t>
              <w:br/>
              <w:t xml:space="preserve">(ต้นสังกัดของสมาชิก ก.ฌ. ผู้ถึงแก่ความตาย)/ติดต่อด้วยตนเอง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(-)</w:t>
            </w:r>
          </w:p>
        </w:tc>
      </w:tr>
    </w:tbl>
    <w:p w14:paraId="3CD2E102" w14:textId="77777777" w:rsidR="008E2900" w:rsidRDefault="008E2900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1. เมื่อสมาชิกการฌาปนกิจสงเคราะห์ข้าราชการและบุคลากรท้องถิ่น (สมาชิก ก.ฌ.) ถึงแก่ความตาย ทายาทหรือผู้จัดการศพสามารถแจ้งและยื่นเรื่องเพื่อขอรับเงินสงเคราะห์ได้ที่สำนักงานการฌาปนกิจสงเคราะห์ข้าราชการและบุคลากรท้องถิ่น (สำนักงาน ก.ฌ.)หรือที่หน่วยงานต้นสังกัดของสมาชิก ก.ฌ. ผู้ที่ถึงแก่ความตาย โดยแนบเอกสารหลักฐานตามที่กำหนด</w:t>
        <w:br/>
        <w:t xml:space="preserve"/>
        <w:br/>
        <w:t xml:space="preserve">2. กรณีคำขอหรือรายการเอกสารประกอบการพิจารณาไม่ถูกต้องหรือไม่ครบถ้วน และไม่อาจแก้ไข/เพิ่มเติมได้ในขณะนั้น ผู้รับคำขอและผู้ยื่นคำขอจะต้องลงนามบันทึกสองฝ่ายและรายการเอกสาร/หลักฐานร่วมกัน พร้อมกำหนดระยะเวลาให้ผู้ยื่นคำขอดำเนินการแก้ไข/เพิ่มเติม หากผู้ยื่นคำขอไม่ดำเนินการแก้ไข/เพิ่มเติมภายในระยะเวลาที่กำหนด ผู้รับคำขอจะดำเนินการคืนคำขอและเอกสารประกอบการพิจารณา</w:t>
        <w:br/>
        <w:t xml:space="preserve"/>
        <w:br/>
        <w:t xml:space="preserve">3. พนักงานเจ้าหน้าที่จะยังไม่พิจารณาคำขอ 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  <w:br/>
        <w:t xml:space="preserve"/>
        <w:br/>
        <w:t xml:space="preserve">4. ระยะเวลาการให้บริการตามคู่มือเริ่มนับหลังจากเจ้าหน้าที่ผู้รับคำขอตรวจสอบคำขอและรายการเอกสารหลักฐานแล้วว่ามีความครบถ้วนตามที่ระบุไว้ในคู่มือประชาชน</w:t>
        <w:br/>
        <w:t xml:space="preserve"/>
        <w:br/>
        <w:t xml:space="preserve">หมายเหตุ จะดำเนินการแจ้งผลการพิจารณาให้ผู้ยื่นคำขอทราบภายใน 7 วัน นับแต่วันที่พิจารณาแล้วเสร็จ</w:t>
        <w:br/>
        <w:t xml:space="preserve"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ทายาทหรือผู้จัดการศพแจ้งและยื่นคำร้อง ต่อหน่วยงานต้นสังกัดของสมาชิก ก.ฌ. ผู้ถึงแก่ความตาย โดยเจ้าหน้าที่ตรวจสอบความครบถ้วนของเอกสาร หลักฐาน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 ชั่วโมง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(หน่วยงานรับผิดชอบ คือ หน่วยงานต้นสังกัดของสมาชิก ก.ฌ.)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เจ้าหน้าที่ของหน่วยงานต้นสังกัดของสมาชิก ก.ฌ. ผู้ถึงแก่ความตาย รวบรวมเอกสารที่เกี่ยวข้อง และจัดส่งให้กับสำนักงาน ก.ฌ. เพื่อพิจารณาอนุมัติจ่ายเงินสงเคราะห์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5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(หน่วยงานรับผิดชอบ คือ หน่วยงานต้นสังกัดของสมาชิก ก.ฌ.)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เจ้าหน้าที่ของสำนักงาน ก.ฌ. ตรวจสอบเอกสาร หลักฐาน และจัดทำรายงานการเรียกเก็บเงินสงเคราะห์ประจำเดือน   แจ้งให้หน่วยงานต้นสังกัดเก็บเงินสงเคราะห์จากสมาชิกส่งให้สำนักงาน ก.ฌ. เพื่อเสนอต่อคณะกรรมการดำเนินการการฌาปนกิจสงเคราะห์ข้าราชการและบุคลากรท้องถิ่น (คณะกรรมการ ก.ฌ.) พิจารณาอนุมัติจ่ายเงินสงเคราะห์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30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(หน่วยงานรับผิดชอบ คือ สำนักงาน ก.ฌ.)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สำนักงาน ก.ฌ. สั่งจ่ายเงินให้แก่หน่วยงานต้นสังกัดของสมาชิก ก.ฌ. ผู้ถึงแก่ความตาย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90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(หน่วยงานรับผิดชอบ คือ สำนักงาน ก.ฌ.</w:t>
              <w:br/>
              <w:t xml:space="preserve">)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>126 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noProof/>
          <w:sz w:val="32"/>
          <w:szCs w:val="32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แบบรายงานขอรับเงินสงเคราะห์การฌาปนกิจสงเคราะห์ข้าราชการและบุคลากรท้องถิ่น (ก.ฌ.3)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ใบมรณบัตร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ทะเบียนบ้านของสมาชิก ก.ฌ. ผู้ถึงแก่ความตาย 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ทะเบียนสมรสของสมาชิก ก.ฌ. ผู้ถึงแก่ความตาย (กรณีจดทะเบียนสมรส)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บัตรประจำตัวประชาชนของผู้มีสิทธิรับเงินสงเคราะห์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ทะเบียนบ้านของผู้มีสิทธิรับเงินสงเคราะห์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หลักฐานการเปลี่ยนชื่อตัว ชื่อสกุลของผู้มีสิทธิรับเงินสงเคราะห์ (กรณีมีการเปลี่ยนชื่อตัว ชื่อสกุล)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แบบสอบสวนทายาท (ปค.14) กรณีที่สมาชิก ก.ฌ. ผู้ถึงแก่ความตายได้ระบุไว้ในใบสมัครหรือใบเปลี่ยนแปลงทายาท (ไม่ระบุชื่อ) ให้บิดา มารดา สามี ภรรยา บุตรเป็นผู้รับเงินสงเคราะห์ หรือกรณีบุคคลที่สมาชิก ก.ฌ. ผู้ถึงแก่ความตาย ระบุไว้ในใบสมัครถึงแก่ความตายไปก่อนสมาชิก (ถ้ามี)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(เอกสารลำดับที่ 2 – 8 ทายาทผู้มีสิทธิรับเงินสงเคราะห์หรือเจ้าหน้าที่ของหน่วยงานต้นสังกัดของสมาชิก ก.ฌ. ผู้ถึงแก่ความตาย ต้องลงชื่อรับรองสำเนาทุกฉบับ</w:t>
              <w:br/>
              <w:t xml:space="preserve"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ไม่มีค่าธรรมเนียม</w:t>
            </w:r>
          </w:p>
          <w:p w14:paraId="201E5AF3" w14:textId="77777777" w:rsidR="00E90756" w:rsidRDefault="00B509FC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0F1309"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>0 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สำนักงานการฌาปนกิจสงเคราะห์ข้าราชการและบุคลากรท้องถิ่น (สำนักงาน ก.ฌ.) สำนักบริหารการคลังท้องถิ่น กรมส่งเสริมการปกครองท้องถิ่น หมายเลขโทรศัพท์ 0-2241-8036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D5866BE" w14:textId="77777777" w:rsidR="00C1539D" w:rsidRDefault="00C1539D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แบบรายงานขอรับเงินสงเคราะห์การฌาปนกิจสงเคราะห์ข้าราชการและบุคลากรท้องถิ่น (ก.ฌ.3)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ListParagraph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TableGrid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18/07/2558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เผยแพร่คู่มือบนเว็บไซต์แล้ว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สุรีย์พร ยิ้มละมัย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ดุษฎี สุวัฒวิตยากร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ANUSORN JIRAPITAK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ListParagraph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D13D7" w14:textId="77777777" w:rsidR="002B3B12" w:rsidRDefault="002B3B12" w:rsidP="00C81DB8">
      <w:pPr>
        <w:spacing w:after="0" w:line="240" w:lineRule="auto"/>
      </w:pPr>
      <w:r>
        <w:separator/>
      </w:r>
    </w:p>
  </w:endnote>
  <w:endnote w:type="continuationSeparator" w:id="0">
    <w:p w14:paraId="742DF6B1" w14:textId="77777777" w:rsidR="002B3B12" w:rsidRDefault="002B3B12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D966D" w14:textId="77777777" w:rsidR="002B3B12" w:rsidRDefault="002B3B12" w:rsidP="00C81DB8">
      <w:pPr>
        <w:spacing w:after="0" w:line="240" w:lineRule="auto"/>
      </w:pPr>
      <w:r>
        <w:separator/>
      </w:r>
    </w:p>
  </w:footnote>
  <w:footnote w:type="continuationSeparator" w:id="0">
    <w:p w14:paraId="4824F415" w14:textId="77777777" w:rsidR="002B3B12" w:rsidRDefault="002B3B12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9AD"/>
    <w:rPr>
      <w:color w:val="808080"/>
    </w:rPr>
  </w:style>
  <w:style w:type="table" w:styleId="TableGrid">
    <w:name w:val="Table Grid"/>
    <w:basedOn w:val="TableNormal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39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1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rsid w:val="00132E1B"/>
  </w:style>
  <w:style w:type="character" w:customStyle="1" w:styleId="apple-converted-space">
    <w:name w:val="apple-converted-space"/>
    <w:basedOn w:val="DefaultParagraphFont"/>
    <w:rsid w:val="00132E1B"/>
  </w:style>
  <w:style w:type="character" w:styleId="Hyperlink">
    <w:name w:val="Hyperlink"/>
    <w:basedOn w:val="DefaultParagraphFont"/>
    <w:uiPriority w:val="99"/>
    <w:semiHidden/>
    <w:unhideWhenUsed/>
    <w:rsid w:val="00132E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B8"/>
  </w:style>
  <w:style w:type="paragraph" w:styleId="Footer">
    <w:name w:val="footer"/>
    <w:basedOn w:val="Normal"/>
    <w:link w:val="FooterChar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B8"/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649</TotalTime>
  <Pages>9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PCPC</cp:lastModifiedBy>
  <cp:revision>82</cp:revision>
  <cp:lastPrinted>2015-03-02T15:12:00Z</cp:lastPrinted>
  <dcterms:created xsi:type="dcterms:W3CDTF">2015-04-23T03:41:00Z</dcterms:created>
  <dcterms:modified xsi:type="dcterms:W3CDTF">2015-05-28T05:09:00Z</dcterms:modified>
</cp:coreProperties>
</file>